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2F" w:rsidRPr="00164D2F" w:rsidRDefault="00164D2F" w:rsidP="00164D2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Жыныстық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тәрбие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репродуктивті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денсаулық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қауіпсіздік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жасөспі</w:t>
      </w:r>
      <w:proofErr w:type="gramStart"/>
      <w:r w:rsidRPr="00164D2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64D2F">
        <w:rPr>
          <w:rFonts w:ascii="Times New Roman" w:hAnsi="Times New Roman" w:cs="Times New Roman"/>
          <w:b/>
          <w:sz w:val="28"/>
          <w:szCs w:val="28"/>
        </w:rPr>
        <w:t>імдер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тәрбиесі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тақырыбына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қатысты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Қазақстандағы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164D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D2F">
        <w:rPr>
          <w:rStyle w:val="a4"/>
          <w:rFonts w:ascii="Times New Roman" w:hAnsi="Times New Roman" w:cs="Times New Roman"/>
          <w:b w:val="0"/>
          <w:sz w:val="28"/>
          <w:szCs w:val="28"/>
        </w:rPr>
        <w:t>нормативтік</w:t>
      </w:r>
      <w:proofErr w:type="spellEnd"/>
      <w:r w:rsidRPr="00164D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64D2F">
        <w:rPr>
          <w:rStyle w:val="a4"/>
          <w:rFonts w:ascii="Times New Roman" w:hAnsi="Times New Roman" w:cs="Times New Roman"/>
          <w:b w:val="0"/>
          <w:sz w:val="28"/>
          <w:szCs w:val="28"/>
        </w:rPr>
        <w:t>құқықтық</w:t>
      </w:r>
      <w:proofErr w:type="spellEnd"/>
      <w:r w:rsidRPr="00164D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64D2F">
        <w:rPr>
          <w:rStyle w:val="a4"/>
          <w:rFonts w:ascii="Times New Roman" w:hAnsi="Times New Roman" w:cs="Times New Roman"/>
          <w:b w:val="0"/>
          <w:sz w:val="28"/>
          <w:szCs w:val="28"/>
        </w:rPr>
        <w:t>құжаттар</w:t>
      </w:r>
      <w:proofErr w:type="spellEnd"/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1. Қ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Заңы</w:t>
      </w:r>
      <w:proofErr w:type="spellEnd"/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заңда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білі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алу</w:t>
      </w:r>
      <w:proofErr w:type="spellEnd"/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құқығы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қарастырылған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F704DE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https://adilet.zan.kz/kaz/docs/Z070000319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423BB3" wp14:editId="73983D5F">
            <wp:extent cx="1498334" cy="14859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334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2. Қ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Неке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ерлі-зайыптылық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Кодексі</w:t>
      </w:r>
      <w:proofErr w:type="spellEnd"/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жауапкершілігі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бала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құқықтары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тәрбиесі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реттеледі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8" w:tgtFrame="_new" w:history="1">
        <w:r w:rsidRPr="00164D2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https://adilet.zan.kz/kaz/docs/K1100000518</w:t>
        </w:r>
      </w:hyperlink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6AC5F4" wp14:editId="0038FC3C">
            <wp:extent cx="1495425" cy="14341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3. «Бала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құқықтары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» ҚР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аңы</w:t>
      </w:r>
      <w:proofErr w:type="spellEnd"/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денсаулығы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іпсіздігі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сұғылмаушылығы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қорғалады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10" w:history="1">
        <w:r w:rsidRPr="00F704DE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https://adilet.zan.kz/kaz/docs/Z020000345_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835C96" wp14:editId="3323A058">
            <wp:extent cx="1200150" cy="11850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4D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4. Қ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жасөспірімдер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денсаулығы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стандарттары</w:t>
      </w:r>
      <w:proofErr w:type="spellEnd"/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Репродуктивті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денсаулықты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қорғ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ау</w:t>
      </w:r>
      <w:proofErr w:type="spellEnd"/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бағдарламалары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Негі</w:t>
      </w:r>
      <w:proofErr w:type="gram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зг</w:t>
      </w:r>
      <w:proofErr w:type="gram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ресми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портал):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12" w:history="1">
        <w:r w:rsidRPr="00F704DE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https://dsm.gov.kz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5. ЮНЕСКО –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стандарт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жыныстық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Comprehensive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Sexuality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4D2F">
        <w:rPr>
          <w:rFonts w:ascii="Times New Roman" w:hAnsi="Times New Roman" w:cs="Times New Roman"/>
          <w:sz w:val="28"/>
          <w:szCs w:val="28"/>
          <w:lang w:eastAsia="ru-RU"/>
        </w:rPr>
        <w:t>Сілтеме</w:t>
      </w:r>
      <w:proofErr w:type="spellEnd"/>
      <w:r w:rsidRPr="00164D2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br/>
      </w:r>
      <w:hyperlink r:id="rId13" w:history="1">
        <w:r w:rsidRPr="00F704DE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https://unesdoc.unesco.org/ark:/48223/pf0000260770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D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BA653E" wp14:editId="71CC0FE3">
            <wp:extent cx="1838325" cy="18151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1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F21" w:rsidRPr="00164D2F" w:rsidRDefault="00A94F21" w:rsidP="00164D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4D2F" w:rsidRPr="00164D2F" w:rsidRDefault="00164D2F" w:rsidP="00164D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D2F" w:rsidRDefault="00164D2F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4F21" w:rsidRDefault="00A94F21" w:rsidP="00164D2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ЖЫНЫСТЫҚ ТӘРБИЕ БОЙЫНША ЖЫЛДЫҚ ЖОСПАР</w:t>
      </w:r>
    </w:p>
    <w:p w:rsidR="00A94F21" w:rsidRPr="00A94F21" w:rsidRDefault="00A94F21" w:rsidP="00A94F2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1. Жалпы мәлімет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Style w:val="a4"/>
          <w:rFonts w:ascii="Times New Roman" w:hAnsi="Times New Roman" w:cs="Times New Roman"/>
          <w:sz w:val="28"/>
          <w:szCs w:val="28"/>
          <w:lang w:val="kk-KZ"/>
        </w:rPr>
        <w:t>Бағдарлама атауы:</w:t>
      </w:r>
      <w:r w:rsidRPr="00A94F21">
        <w:rPr>
          <w:rFonts w:ascii="Times New Roman" w:hAnsi="Times New Roman" w:cs="Times New Roman"/>
          <w:sz w:val="28"/>
          <w:szCs w:val="28"/>
          <w:lang w:val="kk-KZ"/>
        </w:rPr>
        <w:br/>
        <w:t>«Оқушылардың жыныстық тәрбиесі және репродуктивті денсаулық мәдениетін қалыптастыру»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Style w:val="a4"/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A94F21">
        <w:rPr>
          <w:rFonts w:ascii="Times New Roman" w:hAnsi="Times New Roman" w:cs="Times New Roman"/>
          <w:sz w:val="28"/>
          <w:szCs w:val="28"/>
          <w:lang w:val="kk-KZ"/>
        </w:rPr>
        <w:br/>
        <w:t>Оқушыларға жас ерекшелігіне сай жыныстық тәрбие беру, қауіпсіз мінез-құлық пен жауапкершілік дағдыларын қалыптастыру.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Style w:val="a4"/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Жыныстық жетілу және физиологиялық өзгерістер туралы білім беру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Ерте жүктілік пен жұқпалы аурулардың алдын алу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Жеке шекара мен қауіпсіздік мәдениетін қалыптастыру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Отбасылық құндылықтарды дәріптеу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Style w:val="a4"/>
          <w:rFonts w:ascii="Times New Roman" w:hAnsi="Times New Roman" w:cs="Times New Roman"/>
          <w:sz w:val="28"/>
          <w:szCs w:val="28"/>
          <w:lang w:val="kk-KZ"/>
        </w:rPr>
        <w:t>Нысаналы топ:</w:t>
      </w: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 5–11 сынып оқушылары</w:t>
      </w:r>
      <w:r w:rsidRPr="00A94F2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94F21">
        <w:rPr>
          <w:rStyle w:val="a4"/>
          <w:rFonts w:ascii="Times New Roman" w:hAnsi="Times New Roman" w:cs="Times New Roman"/>
          <w:sz w:val="28"/>
          <w:szCs w:val="28"/>
          <w:lang w:val="kk-KZ"/>
        </w:rPr>
        <w:t>Жауаптылар:</w:t>
      </w: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тәрбие ісі жөніндегі орынбасары, психолог, медбике, сынып жетекшілер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2. Жұмыс бағыттары</w:t>
      </w:r>
    </w:p>
    <w:p w:rsidR="00A94F21" w:rsidRPr="00893A48" w:rsidRDefault="00A94F21" w:rsidP="00A94F21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A4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Ағартушылық жұмыс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3A48">
        <w:rPr>
          <w:rFonts w:ascii="Times New Roman" w:hAnsi="Times New Roman" w:cs="Times New Roman"/>
          <w:sz w:val="28"/>
          <w:szCs w:val="28"/>
          <w:lang w:val="kk-KZ"/>
        </w:rPr>
        <w:t>(сабақтар, тренингтер)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4F21" w:rsidRPr="00893A48" w:rsidRDefault="00A94F21" w:rsidP="00A94F21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A4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Профилактикалық жұмыс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3A48">
        <w:rPr>
          <w:rFonts w:ascii="Times New Roman" w:hAnsi="Times New Roman" w:cs="Times New Roman"/>
          <w:sz w:val="28"/>
          <w:szCs w:val="28"/>
          <w:lang w:val="kk-KZ"/>
        </w:rPr>
        <w:t>(дәрістер, кездесулер)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4F21" w:rsidRPr="00893A48" w:rsidRDefault="00A94F21" w:rsidP="00A94F21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A4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Психологиялық қолдау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4F21" w:rsidRPr="00893A48" w:rsidRDefault="00A94F21" w:rsidP="00A94F21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A4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Ата-аналармен жұмыс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4F21" w:rsidRPr="00893A48" w:rsidRDefault="00A94F21" w:rsidP="00A94F21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A4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Диагностика және мониторинг</w:t>
      </w: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Pr="00893A48" w:rsidRDefault="00A94F21" w:rsidP="00A94F21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3A48">
        <w:rPr>
          <w:rFonts w:ascii="Times New Roman" w:hAnsi="Times New Roman" w:cs="Times New Roman"/>
          <w:b/>
          <w:sz w:val="28"/>
          <w:szCs w:val="28"/>
          <w:lang w:val="kk-KZ"/>
        </w:rPr>
        <w:t>3. Жылдық іс-шаралар жоспары</w:t>
      </w:r>
    </w:p>
    <w:p w:rsidR="00893A48" w:rsidRPr="00A94F21" w:rsidRDefault="00893A48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3037"/>
        <w:gridCol w:w="1043"/>
        <w:gridCol w:w="1630"/>
        <w:gridCol w:w="2348"/>
      </w:tblGrid>
      <w:tr w:rsidR="00A94F21" w:rsidRPr="00A94F21" w:rsidTr="00893A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Формат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гигиена негіздері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5–6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Жыныстық тәрбие туралы кіріспе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7–11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Жасөспірімдік кезең ерекшеліктері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7–8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мінез-құлық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8–9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қауіпсіздігі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7–11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мұғалімі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жүктіліктің алдын алу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9–11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ЖЖБИ алдын алу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9–11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Медқызметкер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мәдениеті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7–9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Гендерлік теңдік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8–10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құрметтеу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5–11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</w:tbl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4. Сыныптар бойынша мазмұн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5–6 сынып: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Жеке гигиена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Дене қауіпсіздігі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«Жақсы/жаман жанасу»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7–8 сынып: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Жасөспірімдік кезең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Эмоция және мінез-құлық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Құрмет пен шекара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9–11 сынып: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Репродуктивті денсаулық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Ерте жүктілік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Жауапты қарым-қатынас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5. Ата-аналармен жұмыс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1422"/>
      </w:tblGrid>
      <w:tr w:rsidR="00A94F21" w:rsidRPr="00A94F21" w:rsidTr="00893A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Формат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Жыныстық тәрбие отбасында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Жасөспіріммен қарым-қатынас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</w:tr>
      <w:tr w:rsidR="00A94F21" w:rsidRPr="00A94F21" w:rsidTr="00893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Интернет қауіпсіздігі</w:t>
            </w:r>
          </w:p>
        </w:tc>
        <w:tc>
          <w:tcPr>
            <w:tcW w:w="0" w:type="auto"/>
            <w:vAlign w:val="center"/>
            <w:hideMark/>
          </w:tcPr>
          <w:p w:rsidR="00A94F21" w:rsidRPr="00A94F21" w:rsidRDefault="00A94F21" w:rsidP="00A94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4F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</w:tbl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6. Бағалау және мониторинг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Сауалнама (жылына 2 рет)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Бақылау, кері байланыс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диагностика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Style w:val="a4"/>
          <w:rFonts w:ascii="Times New Roman" w:hAnsi="Times New Roman" w:cs="Times New Roman"/>
          <w:sz w:val="28"/>
          <w:szCs w:val="28"/>
          <w:lang w:val="kk-KZ"/>
        </w:rPr>
        <w:t>Күтілетін нәтиже: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Оқушылар қауіпсіз мінез-құлықты меңгереді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Жауапкершілік деңгейі артады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Денсаулық мәдениеті қалыптасады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>7. Қауіпсіздік және этика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Ақпарат жас ерекшелігіне сай беріледі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Медициналық дәлелденген ақпарат қолданылады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Құпиялылық сақталады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A94F21">
        <w:rPr>
          <w:rFonts w:ascii="Times New Roman" w:hAnsi="Times New Roman" w:cs="Times New Roman"/>
          <w:sz w:val="28"/>
          <w:szCs w:val="28"/>
          <w:lang w:val="kk-KZ"/>
        </w:rPr>
        <w:t xml:space="preserve">Оқушы пікіріне құрмет көрсетіледі </w:t>
      </w:r>
    </w:p>
    <w:p w:rsidR="00A94F21" w:rsidRP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94F21" w:rsidRDefault="00A94F21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93A48" w:rsidRDefault="00893A48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93A48" w:rsidRDefault="00893A48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93A48" w:rsidRDefault="00893A48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93A48" w:rsidRDefault="00893A48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93A48" w:rsidRDefault="00893A48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64D2F" w:rsidRDefault="00164D2F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64D2F" w:rsidRDefault="00164D2F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64D2F" w:rsidRDefault="00164D2F" w:rsidP="00A94F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E6411C" w:rsidRPr="00A94F21" w:rsidRDefault="00E6411C" w:rsidP="00631E8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E6411C" w:rsidRPr="00A94F21" w:rsidSect="00A94F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2C7"/>
    <w:multiLevelType w:val="multilevel"/>
    <w:tmpl w:val="2A84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1185"/>
    <w:multiLevelType w:val="multilevel"/>
    <w:tmpl w:val="C04A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D2899"/>
    <w:multiLevelType w:val="multilevel"/>
    <w:tmpl w:val="41AC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B29FA"/>
    <w:multiLevelType w:val="multilevel"/>
    <w:tmpl w:val="3FF8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3552C"/>
    <w:multiLevelType w:val="multilevel"/>
    <w:tmpl w:val="66E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E127A"/>
    <w:multiLevelType w:val="multilevel"/>
    <w:tmpl w:val="0B0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5384E"/>
    <w:multiLevelType w:val="multilevel"/>
    <w:tmpl w:val="A0B0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47FB6"/>
    <w:multiLevelType w:val="multilevel"/>
    <w:tmpl w:val="91AC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B4A50"/>
    <w:multiLevelType w:val="multilevel"/>
    <w:tmpl w:val="3E3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E6387"/>
    <w:multiLevelType w:val="multilevel"/>
    <w:tmpl w:val="DFAA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301D0"/>
    <w:multiLevelType w:val="multilevel"/>
    <w:tmpl w:val="8F1A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D47DF"/>
    <w:multiLevelType w:val="multilevel"/>
    <w:tmpl w:val="0EE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75D30"/>
    <w:multiLevelType w:val="multilevel"/>
    <w:tmpl w:val="9A80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6F2545"/>
    <w:multiLevelType w:val="multilevel"/>
    <w:tmpl w:val="235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031C3"/>
    <w:multiLevelType w:val="multilevel"/>
    <w:tmpl w:val="9A3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573E3"/>
    <w:multiLevelType w:val="multilevel"/>
    <w:tmpl w:val="3F1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92528"/>
    <w:multiLevelType w:val="multilevel"/>
    <w:tmpl w:val="2C94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035EBA"/>
    <w:multiLevelType w:val="multilevel"/>
    <w:tmpl w:val="BE1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27452"/>
    <w:multiLevelType w:val="multilevel"/>
    <w:tmpl w:val="986C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F86AA6"/>
    <w:multiLevelType w:val="multilevel"/>
    <w:tmpl w:val="404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932ACB"/>
    <w:multiLevelType w:val="multilevel"/>
    <w:tmpl w:val="B7B4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B54D34"/>
    <w:multiLevelType w:val="multilevel"/>
    <w:tmpl w:val="1B72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E6D84"/>
    <w:multiLevelType w:val="multilevel"/>
    <w:tmpl w:val="3FC0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5023A9"/>
    <w:multiLevelType w:val="multilevel"/>
    <w:tmpl w:val="69A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000F4"/>
    <w:multiLevelType w:val="multilevel"/>
    <w:tmpl w:val="8CF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B300D6"/>
    <w:multiLevelType w:val="multilevel"/>
    <w:tmpl w:val="92D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1D6BFC"/>
    <w:multiLevelType w:val="multilevel"/>
    <w:tmpl w:val="BF64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222F9A"/>
    <w:multiLevelType w:val="multilevel"/>
    <w:tmpl w:val="A77A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B630C4"/>
    <w:multiLevelType w:val="multilevel"/>
    <w:tmpl w:val="F7E6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207E1B"/>
    <w:multiLevelType w:val="multilevel"/>
    <w:tmpl w:val="3B7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EC1311"/>
    <w:multiLevelType w:val="multilevel"/>
    <w:tmpl w:val="431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942A5F"/>
    <w:multiLevelType w:val="multilevel"/>
    <w:tmpl w:val="79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693443"/>
    <w:multiLevelType w:val="multilevel"/>
    <w:tmpl w:val="3A2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9427AE"/>
    <w:multiLevelType w:val="multilevel"/>
    <w:tmpl w:val="0328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D76EA"/>
    <w:multiLevelType w:val="multilevel"/>
    <w:tmpl w:val="915A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94759"/>
    <w:multiLevelType w:val="multilevel"/>
    <w:tmpl w:val="CF7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18"/>
  </w:num>
  <w:num w:numId="6">
    <w:abstractNumId w:val="21"/>
  </w:num>
  <w:num w:numId="7">
    <w:abstractNumId w:val="35"/>
  </w:num>
  <w:num w:numId="8">
    <w:abstractNumId w:val="6"/>
  </w:num>
  <w:num w:numId="9">
    <w:abstractNumId w:val="29"/>
  </w:num>
  <w:num w:numId="10">
    <w:abstractNumId w:val="31"/>
  </w:num>
  <w:num w:numId="11">
    <w:abstractNumId w:val="26"/>
  </w:num>
  <w:num w:numId="12">
    <w:abstractNumId w:val="27"/>
  </w:num>
  <w:num w:numId="13">
    <w:abstractNumId w:val="20"/>
  </w:num>
  <w:num w:numId="14">
    <w:abstractNumId w:val="23"/>
  </w:num>
  <w:num w:numId="15">
    <w:abstractNumId w:val="16"/>
  </w:num>
  <w:num w:numId="16">
    <w:abstractNumId w:val="8"/>
  </w:num>
  <w:num w:numId="17">
    <w:abstractNumId w:val="30"/>
  </w:num>
  <w:num w:numId="18">
    <w:abstractNumId w:val="28"/>
  </w:num>
  <w:num w:numId="19">
    <w:abstractNumId w:val="13"/>
  </w:num>
  <w:num w:numId="20">
    <w:abstractNumId w:val="0"/>
  </w:num>
  <w:num w:numId="21">
    <w:abstractNumId w:val="3"/>
  </w:num>
  <w:num w:numId="22">
    <w:abstractNumId w:val="4"/>
  </w:num>
  <w:num w:numId="23">
    <w:abstractNumId w:val="24"/>
  </w:num>
  <w:num w:numId="24">
    <w:abstractNumId w:val="25"/>
  </w:num>
  <w:num w:numId="25">
    <w:abstractNumId w:val="33"/>
  </w:num>
  <w:num w:numId="26">
    <w:abstractNumId w:val="1"/>
  </w:num>
  <w:num w:numId="27">
    <w:abstractNumId w:val="10"/>
  </w:num>
  <w:num w:numId="28">
    <w:abstractNumId w:val="34"/>
  </w:num>
  <w:num w:numId="29">
    <w:abstractNumId w:val="15"/>
  </w:num>
  <w:num w:numId="30">
    <w:abstractNumId w:val="17"/>
  </w:num>
  <w:num w:numId="31">
    <w:abstractNumId w:val="22"/>
  </w:num>
  <w:num w:numId="32">
    <w:abstractNumId w:val="14"/>
  </w:num>
  <w:num w:numId="33">
    <w:abstractNumId w:val="2"/>
  </w:num>
  <w:num w:numId="34">
    <w:abstractNumId w:val="12"/>
  </w:num>
  <w:num w:numId="35">
    <w:abstractNumId w:val="3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68"/>
    <w:rsid w:val="00097468"/>
    <w:rsid w:val="00164D2F"/>
    <w:rsid w:val="0048571E"/>
    <w:rsid w:val="00631E83"/>
    <w:rsid w:val="006E46FC"/>
    <w:rsid w:val="00705AFB"/>
    <w:rsid w:val="0084471B"/>
    <w:rsid w:val="00893A48"/>
    <w:rsid w:val="00A55B32"/>
    <w:rsid w:val="00A94F21"/>
    <w:rsid w:val="00AA3253"/>
    <w:rsid w:val="00E6411C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4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F21"/>
    <w:rPr>
      <w:b/>
      <w:bCs/>
    </w:rPr>
  </w:style>
  <w:style w:type="paragraph" w:styleId="a5">
    <w:name w:val="No Spacing"/>
    <w:uiPriority w:val="1"/>
    <w:qFormat/>
    <w:rsid w:val="00A94F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94F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164D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4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F21"/>
    <w:rPr>
      <w:b/>
      <w:bCs/>
    </w:rPr>
  </w:style>
  <w:style w:type="paragraph" w:styleId="a5">
    <w:name w:val="No Spacing"/>
    <w:uiPriority w:val="1"/>
    <w:qFormat/>
    <w:rsid w:val="00A94F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94F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164D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1100000518" TargetMode="External"/><Relationship Id="rId13" Type="http://schemas.openxmlformats.org/officeDocument/2006/relationships/hyperlink" Target="https://unesdoc.unesco.org/ark:/48223/pf000026077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dsm.gov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Z020000345_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2026-04-05T10:46:00Z</cp:lastPrinted>
  <dcterms:created xsi:type="dcterms:W3CDTF">2026-04-05T05:04:00Z</dcterms:created>
  <dcterms:modified xsi:type="dcterms:W3CDTF">2026-04-07T11:36:00Z</dcterms:modified>
</cp:coreProperties>
</file>