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8488" w14:textId="384D75A9" w:rsidR="00C606A1" w:rsidRPr="00C606A1" w:rsidRDefault="00C606A1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A1">
        <w:rPr>
          <w:rFonts w:ascii="Times New Roman" w:hAnsi="Times New Roman" w:cs="Times New Roman"/>
          <w:sz w:val="28"/>
          <w:szCs w:val="28"/>
        </w:rPr>
        <w:t>Правил</w:t>
      </w:r>
      <w:r w:rsidRPr="00C606A1">
        <w:rPr>
          <w:rFonts w:ascii="Times New Roman" w:hAnsi="Times New Roman" w:cs="Times New Roman"/>
          <w:sz w:val="28"/>
          <w:szCs w:val="28"/>
        </w:rPr>
        <w:t>а</w:t>
      </w:r>
      <w:r w:rsidRPr="00C606A1">
        <w:rPr>
          <w:rFonts w:ascii="Times New Roman" w:hAnsi="Times New Roman" w:cs="Times New Roman"/>
          <w:sz w:val="28"/>
          <w:szCs w:val="28"/>
        </w:rPr>
        <w:t xml:space="preserve"> оказания государственных услуг в сфере семьи и детей"</w:t>
      </w:r>
      <w:r w:rsidRPr="00C606A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" w:history="1">
        <w:r w:rsidRPr="00C606A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https://adilet.zan.kz/rus/docs/V2000020478</w:t>
        </w:r>
      </w:hyperlink>
    </w:p>
    <w:p w14:paraId="468A09F7" w14:textId="77777777" w:rsidR="00C606A1" w:rsidRPr="00C606A1" w:rsidRDefault="00C606A1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AC8F0" w14:textId="6A39CD68" w:rsidR="00C606A1" w:rsidRPr="00C606A1" w:rsidRDefault="00C606A1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</w:t>
      </w: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</w:t>
      </w:r>
      <w:proofErr w:type="gramEnd"/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услуг в сфере дошкольного образования</w:t>
      </w: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</w:p>
    <w:p w14:paraId="7CB63AD8" w14:textId="65DAFD4B" w:rsidR="00C606A1" w:rsidRPr="00C606A1" w:rsidRDefault="00C606A1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C606A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https://adilet.zan.kz/rus/docs/V2000020883</w:t>
        </w:r>
      </w:hyperlink>
    </w:p>
    <w:p w14:paraId="62E0A60F" w14:textId="77777777" w:rsidR="00C606A1" w:rsidRPr="00C606A1" w:rsidRDefault="00C606A1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CFC9C6" w14:textId="38AD13E2" w:rsidR="00C606A1" w:rsidRPr="00C606A1" w:rsidRDefault="00C606A1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</w:t>
      </w: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14:paraId="67A667F1" w14:textId="77629A8B" w:rsidR="00C606A1" w:rsidRPr="00C606A1" w:rsidRDefault="00C606A1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C606A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https://adilet.zan.kz/rus/docs/V1600014067</w:t>
        </w:r>
      </w:hyperlink>
    </w:p>
    <w:p w14:paraId="7F0B0B4F" w14:textId="760E0D60" w:rsidR="00C606A1" w:rsidRPr="00C606A1" w:rsidRDefault="00C606A1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услов</w:t>
      </w: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дополнительного образования и специальные учебные программы, и иных гражданских служащих в области образования и науки</w:t>
      </w: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7" w:history="1">
        <w:r w:rsidRPr="00C606A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https://adilet.zan.kz/rus/docs/V1600013317</w:t>
        </w:r>
      </w:hyperlink>
    </w:p>
    <w:p w14:paraId="109A0C4A" w14:textId="77777777" w:rsidR="00C606A1" w:rsidRPr="00C606A1" w:rsidRDefault="00C606A1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6CAD9E" w14:textId="657A0C1F" w:rsidR="00C606A1" w:rsidRPr="00C606A1" w:rsidRDefault="00C606A1" w:rsidP="00C606A1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41F9A02" w14:textId="5B969698" w:rsidR="00C606A1" w:rsidRDefault="00C606A1"/>
    <w:sectPr w:rsidR="00C6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A1"/>
    <w:rsid w:val="00C6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6AB0"/>
  <w15:chartTrackingRefBased/>
  <w15:docId w15:val="{21BEF43A-E36E-4DC9-8265-401594E9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6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6000133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600014067" TargetMode="External"/><Relationship Id="rId5" Type="http://schemas.openxmlformats.org/officeDocument/2006/relationships/hyperlink" Target="https://adilet.zan.kz/rus/docs/V2000020883" TargetMode="External"/><Relationship Id="rId4" Type="http://schemas.openxmlformats.org/officeDocument/2006/relationships/hyperlink" Target="https://adilet.zan.kz/rus/docs/V20000204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1</cp:revision>
  <dcterms:created xsi:type="dcterms:W3CDTF">2022-12-20T11:43:00Z</dcterms:created>
  <dcterms:modified xsi:type="dcterms:W3CDTF">2022-12-20T11:47:00Z</dcterms:modified>
</cp:coreProperties>
</file>